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79" w:rsidRPr="004865FC" w:rsidRDefault="00FA0179" w:rsidP="00FA0179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rStyle w:val="a4"/>
          <w:sz w:val="28"/>
          <w:szCs w:val="28"/>
          <w:lang w:val="uk-UA"/>
        </w:rPr>
      </w:pPr>
      <w:r w:rsidRPr="004865FC">
        <w:rPr>
          <w:rStyle w:val="a4"/>
          <w:sz w:val="28"/>
          <w:szCs w:val="28"/>
          <w:lang w:val="uk-UA"/>
        </w:rPr>
        <w:t>Звіт про проведення електронних консультацій з громадськістю щодо пр</w:t>
      </w:r>
      <w:r>
        <w:rPr>
          <w:rStyle w:val="a4"/>
          <w:sz w:val="28"/>
          <w:szCs w:val="28"/>
          <w:lang w:val="uk-UA"/>
        </w:rPr>
        <w:t>оекту звіту про виконання у 2022</w:t>
      </w:r>
      <w:r w:rsidRPr="004865FC">
        <w:rPr>
          <w:rStyle w:val="a4"/>
          <w:sz w:val="28"/>
          <w:szCs w:val="28"/>
          <w:lang w:val="uk-UA"/>
        </w:rPr>
        <w:t xml:space="preserve"> році Програми </w:t>
      </w:r>
      <w:r>
        <w:rPr>
          <w:rStyle w:val="a4"/>
          <w:sz w:val="28"/>
          <w:szCs w:val="28"/>
          <w:lang w:val="uk-UA"/>
        </w:rPr>
        <w:t>впровадження пілотного проекту з організації територіальної оборони Чернігівської області на 2022 – 2023</w:t>
      </w:r>
      <w:r w:rsidRPr="004865FC">
        <w:rPr>
          <w:rStyle w:val="a4"/>
          <w:sz w:val="28"/>
          <w:szCs w:val="28"/>
          <w:lang w:val="uk-UA"/>
        </w:rPr>
        <w:t xml:space="preserve"> роки.</w:t>
      </w:r>
    </w:p>
    <w:p w:rsidR="00FA0179" w:rsidRDefault="00FA0179" w:rsidP="00FA0179">
      <w:pPr>
        <w:pStyle w:val="a3"/>
        <w:shd w:val="clear" w:color="auto" w:fill="FFFFFF"/>
        <w:tabs>
          <w:tab w:val="left" w:pos="1005"/>
        </w:tabs>
        <w:spacing w:before="0" w:beforeAutospacing="0" w:after="150" w:afterAutospacing="0" w:line="336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 на офіційному сайті Чернігівської обласної державної адміністрації Департамент з питань цивільного захисту та оборонної роботи облдержадміністрації було розміщено проект звіту про виконання у 2022 році Програми профілактики правопорушень у Чернігівській області на 2022 – 2023 роки.</w:t>
      </w:r>
    </w:p>
    <w:p w:rsidR="00FA0179" w:rsidRDefault="00FA0179" w:rsidP="00FA0179">
      <w:pPr>
        <w:pStyle w:val="a3"/>
        <w:shd w:val="clear" w:color="auto" w:fill="FFFFFF"/>
        <w:tabs>
          <w:tab w:val="left" w:pos="1005"/>
        </w:tabs>
        <w:spacing w:before="0" w:beforeAutospacing="0" w:after="150" w:afterAutospacing="0" w:line="336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Заходи Програми повинні забезпечити вдосконалення </w:t>
      </w:r>
      <w:r w:rsidR="00BD78BE">
        <w:rPr>
          <w:sz w:val="28"/>
          <w:szCs w:val="28"/>
          <w:lang w:val="uk-UA"/>
        </w:rPr>
        <w:t>системи організації територіальної оборони області, практична перевірка дієвості нових підходів з організації територіальної оборони, виявлення позитивних сторін і недоліків, підготовка пропозицій щодо відображення напрацювань в законодавстві та впровадження отриманого досвіду в Україні.</w:t>
      </w:r>
    </w:p>
    <w:p w:rsidR="00BD78BE" w:rsidRDefault="00BD78BE" w:rsidP="00FA0179">
      <w:pPr>
        <w:pStyle w:val="a3"/>
        <w:shd w:val="clear" w:color="auto" w:fill="FFFFFF"/>
        <w:tabs>
          <w:tab w:val="left" w:pos="1005"/>
        </w:tabs>
        <w:spacing w:before="0" w:beforeAutospacing="0" w:after="150" w:afterAutospacing="0" w:line="336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Реалізація заходів Програми дозволить вдосконалити систему управління областю в умовах надзвичайного стану і в особливий період, особовому складу підрозділів територіальної оборони ефективніше виконувати завдання щодо захисту суверенітету, територіальної цілісності нашої держави та на практиці перевірити дієвість нових підходів з організації територіальної оборони. </w:t>
      </w:r>
    </w:p>
    <w:p w:rsidR="00FA0179" w:rsidRDefault="00FA0179" w:rsidP="00FA0179">
      <w:pPr>
        <w:pStyle w:val="a3"/>
        <w:shd w:val="clear" w:color="auto" w:fill="FFFFFF"/>
        <w:tabs>
          <w:tab w:val="left" w:pos="1005"/>
        </w:tabs>
        <w:spacing w:before="0" w:beforeAutospacing="0" w:after="150" w:afterAutospacing="0" w:line="336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звіту передбачає інформацію про проведення заходів</w:t>
      </w:r>
      <w:r w:rsidR="00BD78BE">
        <w:rPr>
          <w:sz w:val="28"/>
          <w:szCs w:val="28"/>
          <w:lang w:val="uk-UA"/>
        </w:rPr>
        <w:t xml:space="preserve"> програми</w:t>
      </w:r>
      <w:r>
        <w:rPr>
          <w:sz w:val="28"/>
          <w:szCs w:val="28"/>
          <w:lang w:val="uk-UA"/>
        </w:rPr>
        <w:t>.</w:t>
      </w:r>
    </w:p>
    <w:p w:rsidR="00FA0179" w:rsidRPr="00985A84" w:rsidRDefault="00FA0179" w:rsidP="00FA0179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час обговорення проекту звіту, з </w:t>
      </w:r>
      <w:r w:rsidR="00F0271E">
        <w:rPr>
          <w:sz w:val="28"/>
          <w:szCs w:val="28"/>
          <w:lang w:val="uk-UA"/>
        </w:rPr>
        <w:t>1</w:t>
      </w:r>
      <w:r w:rsidR="00F0271E">
        <w:rPr>
          <w:sz w:val="28"/>
          <w:szCs w:val="28"/>
        </w:rPr>
        <w:t xml:space="preserve"> по 1</w:t>
      </w:r>
      <w:r w:rsidR="00F0271E">
        <w:rPr>
          <w:sz w:val="28"/>
          <w:szCs w:val="28"/>
          <w:lang w:val="uk-UA"/>
        </w:rPr>
        <w:t>5</w:t>
      </w:r>
      <w:r w:rsidR="00F0271E">
        <w:rPr>
          <w:sz w:val="28"/>
          <w:szCs w:val="28"/>
        </w:rPr>
        <w:t xml:space="preserve"> лютого </w:t>
      </w:r>
      <w:r>
        <w:rPr>
          <w:sz w:val="28"/>
          <w:szCs w:val="28"/>
        </w:rPr>
        <w:t>2023 року</w:t>
      </w:r>
      <w:r>
        <w:rPr>
          <w:sz w:val="28"/>
          <w:szCs w:val="28"/>
          <w:lang w:val="uk-UA"/>
        </w:rPr>
        <w:t xml:space="preserve">, зауважень та пропозицій щодо його змісту не надходило. </w:t>
      </w:r>
    </w:p>
    <w:p w:rsidR="00FA0179" w:rsidRDefault="00FA0179" w:rsidP="00FA0179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6"/>
          <w:szCs w:val="26"/>
          <w:lang w:val="uk-UA"/>
        </w:rPr>
      </w:pPr>
    </w:p>
    <w:p w:rsidR="00FA0179" w:rsidRPr="009B61BC" w:rsidRDefault="00FA0179" w:rsidP="00FA0179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6"/>
          <w:szCs w:val="26"/>
          <w:lang w:val="uk-UA"/>
        </w:rPr>
      </w:pPr>
    </w:p>
    <w:p w:rsidR="00FA0179" w:rsidRPr="009B61BC" w:rsidRDefault="00FA0179" w:rsidP="00FA0179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b/>
          <w:i/>
          <w:sz w:val="26"/>
          <w:szCs w:val="26"/>
          <w:lang w:val="uk-UA"/>
        </w:rPr>
      </w:pPr>
      <w:r w:rsidRPr="009B61BC">
        <w:rPr>
          <w:b/>
          <w:i/>
          <w:sz w:val="26"/>
          <w:szCs w:val="26"/>
          <w:lang w:val="uk-UA"/>
        </w:rPr>
        <w:t xml:space="preserve">                                                          Департамент з питань цивільного захисту та </w:t>
      </w:r>
    </w:p>
    <w:p w:rsidR="00FA0179" w:rsidRPr="009B61BC" w:rsidRDefault="00FA0179" w:rsidP="00FA0179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6"/>
          <w:szCs w:val="26"/>
          <w:lang w:val="uk-UA"/>
        </w:rPr>
      </w:pPr>
      <w:r w:rsidRPr="009B61BC">
        <w:rPr>
          <w:b/>
          <w:i/>
          <w:sz w:val="26"/>
          <w:szCs w:val="26"/>
          <w:lang w:val="uk-UA"/>
        </w:rPr>
        <w:t xml:space="preserve">                                                                      оборонної роботи облдержадміністрації</w:t>
      </w:r>
    </w:p>
    <w:p w:rsidR="000A50A6" w:rsidRPr="009B61BC" w:rsidRDefault="000A50A6" w:rsidP="009B61B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6"/>
          <w:szCs w:val="26"/>
          <w:lang w:val="uk-UA"/>
        </w:rPr>
      </w:pPr>
    </w:p>
    <w:sectPr w:rsidR="000A50A6" w:rsidRPr="009B61BC" w:rsidSect="000A50A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B47"/>
    <w:rsid w:val="00025171"/>
    <w:rsid w:val="000A50A6"/>
    <w:rsid w:val="00163C68"/>
    <w:rsid w:val="002D46F1"/>
    <w:rsid w:val="003010A2"/>
    <w:rsid w:val="003049CA"/>
    <w:rsid w:val="0037261B"/>
    <w:rsid w:val="003A56BD"/>
    <w:rsid w:val="004450F4"/>
    <w:rsid w:val="004865FC"/>
    <w:rsid w:val="00631F58"/>
    <w:rsid w:val="00685C42"/>
    <w:rsid w:val="0082435D"/>
    <w:rsid w:val="00985A84"/>
    <w:rsid w:val="009B61BC"/>
    <w:rsid w:val="00A65AF7"/>
    <w:rsid w:val="00AF143C"/>
    <w:rsid w:val="00BD78BE"/>
    <w:rsid w:val="00BF3C6F"/>
    <w:rsid w:val="00BF6B47"/>
    <w:rsid w:val="00CD5934"/>
    <w:rsid w:val="00D37431"/>
    <w:rsid w:val="00DA3F1C"/>
    <w:rsid w:val="00E762C9"/>
    <w:rsid w:val="00F0271E"/>
    <w:rsid w:val="00F50DD4"/>
    <w:rsid w:val="00F753BA"/>
    <w:rsid w:val="00FA0179"/>
    <w:rsid w:val="00FD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BA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D46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D46F1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2D46F1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2D46F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82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Інформаційне повідомлення про електронні консультації проєкту звіту про виконання у 2021 році Цільової соціальної програми розвитку цивільного захисту Чернігівської області на 2021-2025 роки</dc:title>
  <dc:creator>User</dc:creator>
  <cp:lastModifiedBy>Владимир</cp:lastModifiedBy>
  <cp:revision>2</cp:revision>
  <cp:lastPrinted>2023-02-09T13:34:00Z</cp:lastPrinted>
  <dcterms:created xsi:type="dcterms:W3CDTF">2023-02-15T14:10:00Z</dcterms:created>
  <dcterms:modified xsi:type="dcterms:W3CDTF">2023-02-15T14:10:00Z</dcterms:modified>
</cp:coreProperties>
</file>